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4CF3" w:rsidRDefault="004E4CF3" w:rsidP="004E4CF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КОШ</w:t>
      </w:r>
    </w:p>
    <w:p w:rsidR="004E4CF3" w:rsidRDefault="004E4CF3" w:rsidP="004E4CF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2025-2026 уч. год</w:t>
      </w:r>
    </w:p>
    <w:p w:rsidR="004E4CF3" w:rsidRDefault="004E4CF3" w:rsidP="004E4CF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5-6 классы</w:t>
      </w:r>
    </w:p>
    <w:p w:rsidR="004E4CF3" w:rsidRDefault="004E4CF3" w:rsidP="004E4CF3">
      <w:pPr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Ответы к заданию №1</w:t>
      </w:r>
    </w:p>
    <w:p w:rsidR="004E4CF3" w:rsidRDefault="004E4CF3" w:rsidP="004E4CF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Речь Врангеля от речи носителей отличает:</w:t>
      </w:r>
    </w:p>
    <w:p w:rsidR="004E4CF3" w:rsidRDefault="004E4CF3" w:rsidP="004E4CF3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оглушение звонких согласных звуков (1 балл); </w:t>
      </w:r>
    </w:p>
    <w:p w:rsidR="004E4CF3" w:rsidRDefault="004E4CF3" w:rsidP="004E4CF3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превращение звука «ц» в «с» (0,5 балла), «ч» в «ш» (0,5 балла), исчезновение взрывного элемента в их артикуляции (1 балл); </w:t>
      </w:r>
    </w:p>
    <w:p w:rsidR="004E4CF3" w:rsidRDefault="004E4CF3" w:rsidP="004E4CF3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3) Фрикативное произношение звука г в ряде слов («никахта», «хоспоти») (1 балл)</w:t>
      </w:r>
    </w:p>
    <w:p w:rsidR="004E4CF3" w:rsidRDefault="004E4CF3" w:rsidP="004E4CF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0,5 балла за приведение примеров на каждый пункт (не более 2 баллов в сумме: по 0,5 за примеры в п.1 и п.3 и по 0,5 балла за пример перехода «ч» в «ш» и «ц» в «с»). </w:t>
      </w:r>
    </w:p>
    <w:p w:rsidR="004E4CF3" w:rsidRDefault="004E4CF3" w:rsidP="004E4CF3">
      <w:pPr>
        <w:ind w:left="360"/>
        <w:jc w:val="both"/>
        <w:rPr>
          <w:sz w:val="24"/>
          <w:szCs w:val="24"/>
        </w:rPr>
      </w:pPr>
      <w:r>
        <w:rPr>
          <w:b/>
          <w:sz w:val="24"/>
          <w:szCs w:val="24"/>
        </w:rPr>
        <w:t>Итого за первый пункт</w:t>
      </w:r>
      <w:r>
        <w:rPr>
          <w:sz w:val="24"/>
          <w:szCs w:val="24"/>
        </w:rPr>
        <w:t>: 6 баллов.</w:t>
      </w:r>
    </w:p>
    <w:p w:rsidR="004E4CF3" w:rsidRDefault="004E4CF3" w:rsidP="004E4CF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Это слово «тражайший» (0,5 балла). Начальная форма – драгой (1 балл). Русское соответствие – дорогой (0,5 балла). Фонетическая черта – неполногласие –ра- (0,5 балла). </w:t>
      </w:r>
    </w:p>
    <w:p w:rsidR="004E4CF3" w:rsidRDefault="004E4CF3" w:rsidP="004E4CF3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Итого за второй пункт</w:t>
      </w:r>
      <w:r>
        <w:rPr>
          <w:sz w:val="24"/>
          <w:szCs w:val="24"/>
        </w:rPr>
        <w:t>: 2,5 балла.</w:t>
      </w:r>
    </w:p>
    <w:p w:rsidR="004E4CF3" w:rsidRDefault="004E4CF3" w:rsidP="004E4CF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Это глагол – связывайся (0,5 баллов). Его необычная морфологическая черта – использование повелительного наклонения (0,5 баллов) в значении условного (0,5 баллов). </w:t>
      </w:r>
    </w:p>
    <w:p w:rsidR="004E4CF3" w:rsidRDefault="004E4CF3" w:rsidP="004E4CF3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Итого за третий пункт: </w:t>
      </w:r>
      <w:r>
        <w:rPr>
          <w:sz w:val="24"/>
          <w:szCs w:val="24"/>
        </w:rPr>
        <w:t>1,5 балла.</w:t>
      </w:r>
    </w:p>
    <w:p w:rsidR="004E4CF3" w:rsidRDefault="004E4CF3" w:rsidP="004E4CF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Перевод «восьмое диво в свете» (1 балл). В тексте Д. И. Фонвизина порядковое числительное «осьмое» (1 балл), звук «в» в нем появился позднее (0,5 балл). Однокоренное существительное – осьминог (1 балл). </w:t>
      </w:r>
    </w:p>
    <w:p w:rsidR="004E4CF3" w:rsidRDefault="004E4CF3" w:rsidP="004E4CF3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Итого за четвертый пункт</w:t>
      </w:r>
      <w:r>
        <w:rPr>
          <w:sz w:val="24"/>
          <w:szCs w:val="24"/>
        </w:rPr>
        <w:t>: 3,5 балла.</w:t>
      </w:r>
    </w:p>
    <w:p w:rsidR="004E4CF3" w:rsidRDefault="004E4CF3" w:rsidP="004E4CF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Звуки «к», «х», «ф» и «г» (1 балл за все четыре звука). Звук «х» (0,5 балла), в данном тексте «г» становится щелевым (как в южных говорах), что отличается от литературной нормы (0,5 балла), поэтому его глухой парой у Врангеля становится «х» (0,5 балла). Нормативно употребление этого звука в слове «Господи» (1 балл).</w:t>
      </w:r>
    </w:p>
    <w:p w:rsidR="004E4CF3" w:rsidRDefault="004E4CF3" w:rsidP="004E4CF3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Итого за пятый пункт</w:t>
      </w:r>
      <w:r>
        <w:rPr>
          <w:sz w:val="24"/>
          <w:szCs w:val="24"/>
        </w:rPr>
        <w:t>: 3,5 балла.</w:t>
      </w:r>
    </w:p>
    <w:p w:rsidR="004E4CF3" w:rsidRDefault="004E4CF3" w:rsidP="004E4CF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Это слово «грамота» (1 балл). В русском языке у этого существительного ж.р. (0,5 балла) и 1 склонение (0,5 балла). В речи Врангеля, с одной стороны, у него нулевое окончание в Им. п. (0,5 балла) («Россиска крамат»), что указывает на м.р. слова (0,5 балла), с другой стороны, оно сочетается с прилагательными в форме женского рода (0,5 балла), что указывает на женский род слова «крамат» (0,5 балла). </w:t>
      </w:r>
    </w:p>
    <w:p w:rsidR="004E4CF3" w:rsidRDefault="004E4CF3" w:rsidP="004E4CF3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Итого за шестой пункт</w:t>
      </w:r>
      <w:r>
        <w:rPr>
          <w:sz w:val="24"/>
          <w:szCs w:val="24"/>
        </w:rPr>
        <w:t>: 4 балла.</w:t>
      </w:r>
    </w:p>
    <w:p w:rsidR="004E4CF3" w:rsidRDefault="004E4CF3" w:rsidP="004E4CF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«Тертый калач» (1 балл) – это очень опытный человек, которого трудно провести, обмануть; бывалый человек (1 балл)</w:t>
      </w:r>
    </w:p>
    <w:p w:rsidR="004E4CF3" w:rsidRDefault="004E4CF3" w:rsidP="004E4CF3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Итого за 7 пункт</w:t>
      </w:r>
      <w:r>
        <w:rPr>
          <w:sz w:val="24"/>
          <w:szCs w:val="24"/>
        </w:rPr>
        <w:t>: 2 балла.</w:t>
      </w:r>
    </w:p>
    <w:p w:rsidR="004E4CF3" w:rsidRDefault="004E4CF3" w:rsidP="004E4CF3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Итого за задание №1</w:t>
      </w:r>
      <w:r>
        <w:rPr>
          <w:sz w:val="24"/>
          <w:szCs w:val="24"/>
        </w:rPr>
        <w:t xml:space="preserve"> – 23 балла.</w:t>
      </w:r>
    </w:p>
    <w:p w:rsidR="004E4CF3" w:rsidRDefault="004E4CF3" w:rsidP="004E4CF3">
      <w:pPr>
        <w:ind w:firstLine="708"/>
        <w:jc w:val="both"/>
        <w:rPr>
          <w:sz w:val="24"/>
          <w:szCs w:val="24"/>
        </w:rPr>
      </w:pPr>
    </w:p>
    <w:p w:rsidR="004E4CF3" w:rsidRDefault="004E4CF3" w:rsidP="004E4CF3">
      <w:pPr>
        <w:ind w:firstLine="708"/>
        <w:jc w:val="both"/>
        <w:rPr>
          <w:sz w:val="24"/>
          <w:szCs w:val="24"/>
        </w:rPr>
      </w:pPr>
    </w:p>
    <w:p w:rsidR="004E4CF3" w:rsidRDefault="004E4CF3" w:rsidP="004E4CF3">
      <w:pPr>
        <w:ind w:firstLine="708"/>
        <w:jc w:val="both"/>
        <w:rPr>
          <w:sz w:val="24"/>
          <w:szCs w:val="24"/>
        </w:rPr>
      </w:pPr>
    </w:p>
    <w:p w:rsidR="004E4CF3" w:rsidRDefault="004E4CF3" w:rsidP="004E4CF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Ответы к заданию №2</w:t>
      </w:r>
    </w:p>
    <w:p w:rsidR="004E4CF3" w:rsidRDefault="004E4CF3" w:rsidP="004E4CF3">
      <w:pPr>
        <w:numPr>
          <w:ilvl w:val="0"/>
          <w:numId w:val="1"/>
        </w:numPr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Первый пункт</w:t>
      </w:r>
    </w:p>
    <w:p w:rsidR="004E4CF3" w:rsidRDefault="004E4CF3" w:rsidP="004E4CF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Варианты разбиения:</w:t>
      </w:r>
    </w:p>
    <w:p w:rsidR="004E4CF3" w:rsidRDefault="004E4CF3" w:rsidP="004E4CF3">
      <w:pPr>
        <w:ind w:firstLine="708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Отыковать (о - тык - ова - ть)</w:t>
      </w:r>
      <w:r>
        <w:rPr>
          <w:sz w:val="24"/>
          <w:szCs w:val="24"/>
        </w:rPr>
        <w:t xml:space="preserve"> - совершать процесс тыкания кого-либо или чего-либо с разных сторон.</w:t>
      </w:r>
    </w:p>
    <w:p w:rsidR="004E4CF3" w:rsidRDefault="004E4CF3" w:rsidP="004E4CF3">
      <w:pPr>
        <w:ind w:firstLine="708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Отыковать (от - ык - ова - ть)</w:t>
      </w:r>
      <w:r>
        <w:rPr>
          <w:sz w:val="24"/>
          <w:szCs w:val="24"/>
        </w:rPr>
        <w:t xml:space="preserve"> - прекратить процесс икания.</w:t>
      </w:r>
    </w:p>
    <w:p w:rsidR="004E4CF3" w:rsidRDefault="004E4CF3" w:rsidP="004E4CF3">
      <w:pPr>
        <w:ind w:firstLine="708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За каждое верное разбиение - по 1 балл. За корректное лексическое значение в каждом случае - по 1 балл.</w:t>
      </w:r>
    </w:p>
    <w:p w:rsidR="004E4CF3" w:rsidRDefault="004E4CF3" w:rsidP="004E4CF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Приставка «о» - значение движения вокруг или мимо. </w:t>
      </w:r>
      <w:r>
        <w:rPr>
          <w:b/>
          <w:bCs/>
          <w:sz w:val="24"/>
          <w:szCs w:val="24"/>
        </w:rPr>
        <w:t>Примеры</w:t>
      </w:r>
      <w:r>
        <w:rPr>
          <w:sz w:val="24"/>
          <w:szCs w:val="24"/>
        </w:rPr>
        <w:t xml:space="preserve">: оплыть, охватить. </w:t>
      </w:r>
    </w:p>
    <w:p w:rsidR="004E4CF3" w:rsidRDefault="004E4CF3" w:rsidP="004E4CF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Приставка «от» - значение прекращения действия. </w:t>
      </w:r>
      <w:r>
        <w:rPr>
          <w:b/>
          <w:bCs/>
          <w:sz w:val="24"/>
          <w:szCs w:val="24"/>
        </w:rPr>
        <w:t>Примеры</w:t>
      </w:r>
      <w:r>
        <w:rPr>
          <w:sz w:val="24"/>
          <w:szCs w:val="24"/>
        </w:rPr>
        <w:t>: отгреметь, отцвести.</w:t>
      </w:r>
    </w:p>
    <w:p w:rsidR="004E4CF3" w:rsidRDefault="004E4CF3" w:rsidP="004E4CF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Суффикс «ова» значит «действовать с помощью (посредством) предмета, названного производящим словом». </w:t>
      </w:r>
      <w:r>
        <w:rPr>
          <w:b/>
          <w:bCs/>
          <w:sz w:val="24"/>
          <w:szCs w:val="24"/>
        </w:rPr>
        <w:t>Примеры</w:t>
      </w:r>
      <w:r>
        <w:rPr>
          <w:sz w:val="24"/>
          <w:szCs w:val="24"/>
        </w:rPr>
        <w:t>: голос → голосовать, гипс → гипсовать, шифр → шифровать.</w:t>
      </w:r>
    </w:p>
    <w:p w:rsidR="004E4CF3" w:rsidRDefault="004E4CF3" w:rsidP="004E4CF3">
      <w:pPr>
        <w:ind w:firstLine="708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За верное значение каждой морфемы - по 1 баллу. За примеры слов с морфемой в том же лексическом значении</w:t>
      </w:r>
      <w:r>
        <w:rPr>
          <w:sz w:val="24"/>
          <w:szCs w:val="24"/>
        </w:rPr>
        <w:t xml:space="preserve"> (</w:t>
      </w:r>
      <w:r>
        <w:rPr>
          <w:i/>
          <w:iCs/>
          <w:sz w:val="24"/>
          <w:szCs w:val="24"/>
        </w:rPr>
        <w:t>1,5 балла, т.е. по 0,5 баллов за пример на каждую из трёх аффиксальных морфем</w:t>
      </w:r>
      <w:r>
        <w:rPr>
          <w:sz w:val="24"/>
          <w:szCs w:val="24"/>
        </w:rPr>
        <w:t>).</w:t>
      </w:r>
    </w:p>
    <w:p w:rsidR="004E4CF3" w:rsidRDefault="004E4CF3" w:rsidP="004E4CF3">
      <w:pPr>
        <w:ind w:firstLine="708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Итого за первый пункт</w:t>
      </w:r>
      <w:r>
        <w:rPr>
          <w:sz w:val="24"/>
          <w:szCs w:val="24"/>
        </w:rPr>
        <w:t>: 8,5 баллов.</w:t>
      </w:r>
    </w:p>
    <w:p w:rsidR="004E4CF3" w:rsidRDefault="004E4CF3" w:rsidP="004E4CF3">
      <w:pPr>
        <w:numPr>
          <w:ilvl w:val="0"/>
          <w:numId w:val="1"/>
        </w:numPr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Второй пункт</w:t>
      </w:r>
    </w:p>
    <w:p w:rsidR="004E4CF3" w:rsidRDefault="004E4CF3" w:rsidP="004E4CF3">
      <w:pPr>
        <w:ind w:firstLine="708"/>
        <w:jc w:val="both"/>
        <w:rPr>
          <w:rFonts w:eastAsia="Arial"/>
          <w:color w:val="333333"/>
          <w:sz w:val="24"/>
          <w:szCs w:val="24"/>
          <w:shd w:val="clear" w:color="auto" w:fill="FFFFFF"/>
        </w:rPr>
      </w:pPr>
      <w:r>
        <w:rPr>
          <w:b/>
          <w:bCs/>
          <w:i/>
          <w:iCs/>
          <w:sz w:val="24"/>
          <w:szCs w:val="24"/>
        </w:rPr>
        <w:t xml:space="preserve">Отыковать </w:t>
      </w:r>
      <w:r>
        <w:rPr>
          <w:rFonts w:eastAsia="Arial"/>
          <w:b/>
          <w:bCs/>
          <w:i/>
          <w:iCs/>
          <w:color w:val="333333"/>
          <w:sz w:val="24"/>
          <w:szCs w:val="24"/>
          <w:shd w:val="clear" w:color="auto" w:fill="FFFFFF"/>
        </w:rPr>
        <w:t>← тыковать ← тык ← тыкать</w:t>
      </w:r>
      <w:r>
        <w:rPr>
          <w:rFonts w:eastAsia="Arial"/>
          <w:color w:val="333333"/>
          <w:sz w:val="24"/>
          <w:szCs w:val="24"/>
          <w:shd w:val="clear" w:color="auto" w:fill="FFFFFF"/>
        </w:rPr>
        <w:t xml:space="preserve"> (</w:t>
      </w:r>
      <w:r>
        <w:rPr>
          <w:rFonts w:eastAsia="Arial"/>
          <w:i/>
          <w:iCs/>
          <w:color w:val="333333"/>
          <w:sz w:val="24"/>
          <w:szCs w:val="24"/>
          <w:shd w:val="clear" w:color="auto" w:fill="FFFFFF"/>
        </w:rPr>
        <w:t>2 балла; если отсутствует элемент «тыкать», но остальное сделано верно - 1 балл</w:t>
      </w:r>
      <w:r>
        <w:rPr>
          <w:rFonts w:eastAsia="Arial"/>
          <w:color w:val="333333"/>
          <w:sz w:val="24"/>
          <w:szCs w:val="24"/>
          <w:shd w:val="clear" w:color="auto" w:fill="FFFFFF"/>
        </w:rPr>
        <w:t>).</w:t>
      </w:r>
    </w:p>
    <w:p w:rsidR="004E4CF3" w:rsidRDefault="004E4CF3" w:rsidP="004E4CF3">
      <w:pPr>
        <w:ind w:firstLine="708"/>
        <w:jc w:val="both"/>
        <w:rPr>
          <w:rFonts w:eastAsia="Arial"/>
          <w:color w:val="333333"/>
          <w:sz w:val="24"/>
          <w:szCs w:val="24"/>
          <w:shd w:val="clear" w:color="auto" w:fill="FFFFFF"/>
        </w:rPr>
      </w:pPr>
      <w:r>
        <w:rPr>
          <w:rFonts w:eastAsia="Arial"/>
          <w:b/>
          <w:bCs/>
          <w:i/>
          <w:iCs/>
          <w:color w:val="333333"/>
          <w:sz w:val="24"/>
          <w:szCs w:val="24"/>
          <w:shd w:val="clear" w:color="auto" w:fill="FFFFFF"/>
        </w:rPr>
        <w:t>Отыковать</w:t>
      </w:r>
      <w:r>
        <w:rPr>
          <w:rFonts w:eastAsia="Arial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eastAsia="Arial"/>
          <w:b/>
          <w:bCs/>
          <w:i/>
          <w:iCs/>
          <w:color w:val="333333"/>
          <w:sz w:val="24"/>
          <w:szCs w:val="24"/>
          <w:shd w:val="clear" w:color="auto" w:fill="FFFFFF"/>
        </w:rPr>
        <w:t xml:space="preserve">← иковать ← ик ← икать </w:t>
      </w:r>
      <w:r>
        <w:rPr>
          <w:rFonts w:eastAsia="Arial"/>
          <w:color w:val="333333"/>
          <w:sz w:val="24"/>
          <w:szCs w:val="24"/>
          <w:shd w:val="clear" w:color="auto" w:fill="FFFFFF"/>
        </w:rPr>
        <w:t>(</w:t>
      </w:r>
      <w:r>
        <w:rPr>
          <w:rFonts w:eastAsia="Arial"/>
          <w:i/>
          <w:iCs/>
          <w:color w:val="333333"/>
          <w:sz w:val="24"/>
          <w:szCs w:val="24"/>
          <w:shd w:val="clear" w:color="auto" w:fill="FFFFFF"/>
        </w:rPr>
        <w:t>2 балла; если отсутствует элемент «икать», но остальное сделано верно - 1 балл</w:t>
      </w:r>
      <w:r>
        <w:rPr>
          <w:rFonts w:eastAsia="Arial"/>
          <w:color w:val="333333"/>
          <w:sz w:val="24"/>
          <w:szCs w:val="24"/>
          <w:shd w:val="clear" w:color="auto" w:fill="FFFFFF"/>
        </w:rPr>
        <w:t>).</w:t>
      </w:r>
    </w:p>
    <w:p w:rsidR="004E4CF3" w:rsidRDefault="004E4CF3" w:rsidP="004E4CF3">
      <w:pPr>
        <w:ind w:firstLine="708"/>
        <w:jc w:val="both"/>
        <w:rPr>
          <w:rFonts w:eastAsia="Arial"/>
          <w:color w:val="333333"/>
          <w:sz w:val="24"/>
          <w:szCs w:val="24"/>
          <w:shd w:val="clear" w:color="auto" w:fill="FFFFFF"/>
        </w:rPr>
      </w:pPr>
      <w:r>
        <w:rPr>
          <w:rFonts w:eastAsia="Arial"/>
          <w:b/>
          <w:bCs/>
          <w:color w:val="333333"/>
          <w:sz w:val="24"/>
          <w:szCs w:val="24"/>
          <w:shd w:val="clear" w:color="auto" w:fill="FFFFFF"/>
        </w:rPr>
        <w:t>Итого за второй пункт</w:t>
      </w:r>
      <w:r>
        <w:rPr>
          <w:rFonts w:eastAsia="Arial"/>
          <w:color w:val="333333"/>
          <w:sz w:val="24"/>
          <w:szCs w:val="24"/>
          <w:shd w:val="clear" w:color="auto" w:fill="FFFFFF"/>
        </w:rPr>
        <w:t>: 4 балла.</w:t>
      </w:r>
    </w:p>
    <w:p w:rsidR="004E4CF3" w:rsidRDefault="004E4CF3" w:rsidP="004E4CF3">
      <w:pPr>
        <w:numPr>
          <w:ilvl w:val="0"/>
          <w:numId w:val="1"/>
        </w:numPr>
        <w:jc w:val="both"/>
        <w:rPr>
          <w:rFonts w:eastAsia="Arial"/>
          <w:i/>
          <w:iCs/>
          <w:color w:val="333333"/>
          <w:sz w:val="24"/>
          <w:szCs w:val="24"/>
          <w:shd w:val="clear" w:color="auto" w:fill="FFFFFF"/>
        </w:rPr>
      </w:pPr>
      <w:r>
        <w:rPr>
          <w:rFonts w:eastAsia="Arial"/>
          <w:i/>
          <w:iCs/>
          <w:color w:val="333333"/>
          <w:sz w:val="24"/>
          <w:szCs w:val="24"/>
          <w:shd w:val="clear" w:color="auto" w:fill="FFFFFF"/>
        </w:rPr>
        <w:t>Третий пункт</w:t>
      </w:r>
    </w:p>
    <w:p w:rsidR="004E4CF3" w:rsidRDefault="004E4CF3" w:rsidP="004E4CF3">
      <w:pPr>
        <w:jc w:val="both"/>
        <w:rPr>
          <w:rFonts w:eastAsia="Arial"/>
          <w:color w:val="333333"/>
          <w:sz w:val="24"/>
          <w:szCs w:val="24"/>
          <w:shd w:val="clear" w:color="auto" w:fill="FFFFFF"/>
        </w:rPr>
      </w:pPr>
      <w:r>
        <w:rPr>
          <w:rFonts w:eastAsia="Arial"/>
          <w:color w:val="333333"/>
          <w:sz w:val="24"/>
          <w:szCs w:val="24"/>
          <w:shd w:val="clear" w:color="auto" w:fill="FFFFFF"/>
        </w:rPr>
        <w:tab/>
        <w:t>1 л., ед.ч - (я) отыкую(1 балл)</w:t>
      </w:r>
    </w:p>
    <w:p w:rsidR="004E4CF3" w:rsidRDefault="004E4CF3" w:rsidP="004E4CF3">
      <w:pPr>
        <w:jc w:val="both"/>
        <w:rPr>
          <w:rFonts w:eastAsia="Arial"/>
          <w:color w:val="333333"/>
          <w:sz w:val="24"/>
          <w:szCs w:val="24"/>
          <w:shd w:val="clear" w:color="auto" w:fill="FFFFFF"/>
        </w:rPr>
      </w:pPr>
      <w:r>
        <w:rPr>
          <w:rFonts w:eastAsia="Arial"/>
          <w:color w:val="333333"/>
          <w:sz w:val="24"/>
          <w:szCs w:val="24"/>
          <w:shd w:val="clear" w:color="auto" w:fill="FFFFFF"/>
        </w:rPr>
        <w:tab/>
        <w:t>3 л, мн.ч - (они) отыкуют (0,5 балла).</w:t>
      </w:r>
    </w:p>
    <w:p w:rsidR="004E4CF3" w:rsidRDefault="004E4CF3" w:rsidP="004E4CF3">
      <w:pPr>
        <w:jc w:val="both"/>
        <w:rPr>
          <w:rFonts w:eastAsia="Arial"/>
          <w:color w:val="333333"/>
          <w:sz w:val="24"/>
          <w:szCs w:val="24"/>
          <w:shd w:val="clear" w:color="auto" w:fill="FFFFFF"/>
        </w:rPr>
      </w:pPr>
      <w:r>
        <w:rPr>
          <w:rFonts w:eastAsia="Arial"/>
          <w:color w:val="333333"/>
          <w:sz w:val="24"/>
          <w:szCs w:val="24"/>
          <w:shd w:val="clear" w:color="auto" w:fill="FFFFFF"/>
        </w:rPr>
        <w:tab/>
      </w:r>
      <w:r>
        <w:rPr>
          <w:rFonts w:eastAsia="Arial"/>
          <w:b/>
          <w:bCs/>
          <w:color w:val="333333"/>
          <w:sz w:val="24"/>
          <w:szCs w:val="24"/>
          <w:shd w:val="clear" w:color="auto" w:fill="FFFFFF"/>
        </w:rPr>
        <w:t>Постоянные признаки</w:t>
      </w:r>
      <w:r>
        <w:rPr>
          <w:rFonts w:eastAsia="Arial"/>
          <w:color w:val="333333"/>
          <w:sz w:val="24"/>
          <w:szCs w:val="24"/>
          <w:shd w:val="clear" w:color="auto" w:fill="FFFFFF"/>
        </w:rPr>
        <w:t xml:space="preserve">: в значении «совершать процесс тыкания» - несовершенный вид (0,5 балла), в значении «закончить икать» - совершенный вид (0.5 балла), </w:t>
      </w:r>
      <w:r>
        <w:rPr>
          <w:rFonts w:eastAsia="Arial"/>
          <w:color w:val="333333"/>
          <w:sz w:val="24"/>
          <w:szCs w:val="24"/>
          <w:shd w:val="clear" w:color="auto" w:fill="FFFFFF"/>
          <w:lang w:val="en-US"/>
        </w:rPr>
        <w:t>I</w:t>
      </w:r>
      <w:r>
        <w:rPr>
          <w:rFonts w:eastAsia="Arial"/>
          <w:color w:val="333333"/>
          <w:sz w:val="24"/>
          <w:szCs w:val="24"/>
          <w:shd w:val="clear" w:color="auto" w:fill="FFFFFF"/>
        </w:rPr>
        <w:t xml:space="preserve"> спряжение (0,5 балла).</w:t>
      </w:r>
    </w:p>
    <w:p w:rsidR="004E4CF3" w:rsidRDefault="004E4CF3" w:rsidP="004E4CF3">
      <w:pPr>
        <w:jc w:val="both"/>
        <w:rPr>
          <w:rFonts w:eastAsia="Arial"/>
          <w:color w:val="333333"/>
          <w:sz w:val="24"/>
          <w:szCs w:val="24"/>
          <w:shd w:val="clear" w:color="auto" w:fill="FFFFFF"/>
        </w:rPr>
      </w:pPr>
      <w:r>
        <w:rPr>
          <w:rFonts w:eastAsia="Arial"/>
          <w:color w:val="333333"/>
          <w:sz w:val="24"/>
          <w:szCs w:val="24"/>
          <w:shd w:val="clear" w:color="auto" w:fill="FFFFFF"/>
        </w:rPr>
        <w:tab/>
      </w:r>
      <w:r>
        <w:rPr>
          <w:rFonts w:eastAsia="Arial"/>
          <w:b/>
          <w:bCs/>
          <w:color w:val="333333"/>
          <w:sz w:val="24"/>
          <w:szCs w:val="24"/>
          <w:shd w:val="clear" w:color="auto" w:fill="FFFFFF"/>
        </w:rPr>
        <w:t>Итого за третий пункт</w:t>
      </w:r>
      <w:r>
        <w:rPr>
          <w:rFonts w:eastAsia="Arial"/>
          <w:color w:val="333333"/>
          <w:sz w:val="24"/>
          <w:szCs w:val="24"/>
          <w:shd w:val="clear" w:color="auto" w:fill="FFFFFF"/>
        </w:rPr>
        <w:t>: 3 балла.</w:t>
      </w:r>
    </w:p>
    <w:p w:rsidR="004E4CF3" w:rsidRDefault="004E4CF3" w:rsidP="004E4CF3">
      <w:pPr>
        <w:numPr>
          <w:ilvl w:val="0"/>
          <w:numId w:val="1"/>
        </w:numPr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  <w:lang w:val="tt-RU"/>
        </w:rPr>
        <w:t>Четвертый</w:t>
      </w:r>
      <w:r>
        <w:rPr>
          <w:i/>
          <w:iCs/>
          <w:sz w:val="24"/>
          <w:szCs w:val="24"/>
        </w:rPr>
        <w:t xml:space="preserve"> пункт</w:t>
      </w:r>
    </w:p>
    <w:p w:rsidR="004E4CF3" w:rsidRDefault="004E4CF3" w:rsidP="004E4CF3">
      <w:pPr>
        <w:jc w:val="both"/>
        <w:rPr>
          <w:sz w:val="24"/>
          <w:szCs w:val="24"/>
        </w:rPr>
      </w:pPr>
      <w:r>
        <w:rPr>
          <w:sz w:val="24"/>
          <w:szCs w:val="24"/>
          <w:lang w:val="tt-RU"/>
        </w:rPr>
        <w:tab/>
        <w:t>После русской приставки корни, начинаю</w:t>
      </w:r>
      <w:r>
        <w:rPr>
          <w:sz w:val="24"/>
          <w:szCs w:val="24"/>
        </w:rPr>
        <w:t>щиеся с буквы «и», видоизменяются, «и» переходит в «ы» (в значении «прекратить процесс икания»).</w:t>
      </w:r>
    </w:p>
    <w:p w:rsidR="004E4CF3" w:rsidRDefault="004E4CF3" w:rsidP="004E4CF3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i/>
          <w:iCs/>
          <w:sz w:val="24"/>
          <w:szCs w:val="24"/>
        </w:rPr>
        <w:t xml:space="preserve">За указание на правило - 2 балла, за указание на значение, в котором оно реализуется - 0,5 балла. </w:t>
      </w:r>
    </w:p>
    <w:p w:rsidR="004E4CF3" w:rsidRDefault="004E4CF3" w:rsidP="004E4CF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bCs/>
          <w:sz w:val="24"/>
          <w:szCs w:val="24"/>
        </w:rPr>
        <w:t>Итого за 4 пунк</w:t>
      </w:r>
      <w:r>
        <w:rPr>
          <w:sz w:val="24"/>
          <w:szCs w:val="24"/>
        </w:rPr>
        <w:t>т: 2,5 балла</w:t>
      </w:r>
    </w:p>
    <w:p w:rsidR="004E4CF3" w:rsidRDefault="004E4CF3" w:rsidP="004E4CF3">
      <w:pPr>
        <w:jc w:val="both"/>
        <w:rPr>
          <w:rFonts w:eastAsia="Arial"/>
          <w:color w:val="333333"/>
          <w:sz w:val="24"/>
          <w:szCs w:val="24"/>
          <w:shd w:val="clear" w:color="auto" w:fill="FFFFFF"/>
        </w:rPr>
      </w:pPr>
      <w:r>
        <w:rPr>
          <w:rFonts w:eastAsia="Arial"/>
          <w:color w:val="333333"/>
          <w:sz w:val="24"/>
          <w:szCs w:val="24"/>
          <w:shd w:val="clear" w:color="auto" w:fill="FFFFFF"/>
        </w:rPr>
        <w:tab/>
      </w:r>
      <w:r>
        <w:rPr>
          <w:rFonts w:eastAsia="Arial"/>
          <w:b/>
          <w:bCs/>
          <w:color w:val="333333"/>
          <w:sz w:val="24"/>
          <w:szCs w:val="24"/>
          <w:shd w:val="clear" w:color="auto" w:fill="FFFFFF"/>
        </w:rPr>
        <w:t>Итого за задание №2</w:t>
      </w:r>
      <w:r>
        <w:rPr>
          <w:rFonts w:eastAsia="Arial"/>
          <w:color w:val="333333"/>
          <w:sz w:val="24"/>
          <w:szCs w:val="24"/>
          <w:shd w:val="clear" w:color="auto" w:fill="FFFFFF"/>
        </w:rPr>
        <w:t xml:space="preserve"> - 18 баллов.</w:t>
      </w:r>
    </w:p>
    <w:p w:rsidR="004E4CF3" w:rsidRDefault="004E4CF3" w:rsidP="004E4CF3">
      <w:pPr>
        <w:jc w:val="center"/>
        <w:rPr>
          <w:rFonts w:eastAsia="Arial"/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eastAsia="Arial"/>
          <w:b/>
          <w:bCs/>
          <w:color w:val="333333"/>
          <w:sz w:val="24"/>
          <w:szCs w:val="24"/>
          <w:shd w:val="clear" w:color="auto" w:fill="FFFFFF"/>
        </w:rPr>
        <w:t>Ответы к заданию №3</w:t>
      </w:r>
    </w:p>
    <w:p w:rsidR="004E4CF3" w:rsidRDefault="004E4CF3" w:rsidP="004E4CF3">
      <w:pPr>
        <w:ind w:firstLine="708"/>
        <w:jc w:val="both"/>
        <w:rPr>
          <w:rFonts w:eastAsia="Arial"/>
          <w:color w:val="333333"/>
          <w:sz w:val="24"/>
          <w:szCs w:val="24"/>
          <w:shd w:val="clear" w:color="auto" w:fill="FFFFFF"/>
        </w:rPr>
      </w:pPr>
      <w:r>
        <w:rPr>
          <w:rFonts w:eastAsia="Arial"/>
          <w:b/>
          <w:bCs/>
          <w:color w:val="333333"/>
          <w:sz w:val="24"/>
          <w:szCs w:val="24"/>
          <w:shd w:val="clear" w:color="auto" w:fill="FFFFFF"/>
        </w:rPr>
        <w:t>Пропущенные слова</w:t>
      </w:r>
      <w:r>
        <w:rPr>
          <w:rFonts w:eastAsia="Arial"/>
          <w:color w:val="333333"/>
          <w:sz w:val="24"/>
          <w:szCs w:val="24"/>
          <w:shd w:val="clear" w:color="auto" w:fill="FFFFFF"/>
        </w:rPr>
        <w:t xml:space="preserve">: </w:t>
      </w:r>
    </w:p>
    <w:p w:rsidR="004E4CF3" w:rsidRDefault="004E4CF3" w:rsidP="004E4CF3">
      <w:pPr>
        <w:ind w:firstLine="708"/>
        <w:jc w:val="both"/>
        <w:rPr>
          <w:rFonts w:eastAsia="Arial"/>
          <w:color w:val="333333"/>
          <w:sz w:val="24"/>
          <w:szCs w:val="24"/>
          <w:shd w:val="clear" w:color="auto" w:fill="FFFFFF"/>
        </w:rPr>
      </w:pPr>
      <w:r>
        <w:rPr>
          <w:rFonts w:eastAsia="Arial"/>
          <w:color w:val="333333"/>
          <w:sz w:val="24"/>
          <w:szCs w:val="24"/>
          <w:shd w:val="clear" w:color="auto" w:fill="FFFFFF"/>
        </w:rPr>
        <w:t xml:space="preserve">А - ведать (0,5 балла), Б - вещий (1 балл), В - Олег Вещий (1 балл), Г - ведьма (1 балл), Д - -м- (0,5 балла). </w:t>
      </w:r>
      <w:r>
        <w:rPr>
          <w:rFonts w:eastAsia="Arial"/>
          <w:b/>
          <w:bCs/>
          <w:color w:val="333333"/>
          <w:sz w:val="24"/>
          <w:szCs w:val="24"/>
          <w:shd w:val="clear" w:color="auto" w:fill="FFFFFF"/>
        </w:rPr>
        <w:t>Значение суффикса</w:t>
      </w:r>
      <w:r>
        <w:rPr>
          <w:rFonts w:eastAsia="Arial"/>
          <w:color w:val="333333"/>
          <w:sz w:val="24"/>
          <w:szCs w:val="24"/>
          <w:shd w:val="clear" w:color="auto" w:fill="FFFFFF"/>
        </w:rPr>
        <w:t>: лицо, обладающее признаком, названным в производящей основе (0,5 балла). Е - ведунья (0,5 балла), Ж - ведун (0,5 балла), З - -ун- (0,5 балла), И - колдун (0,5 балла).</w:t>
      </w:r>
    </w:p>
    <w:p w:rsidR="004E4CF3" w:rsidRDefault="004E4CF3" w:rsidP="004E4CF3">
      <w:pPr>
        <w:ind w:firstLine="708"/>
        <w:jc w:val="both"/>
        <w:rPr>
          <w:rFonts w:eastAsia="Arial"/>
          <w:color w:val="333333"/>
          <w:sz w:val="24"/>
          <w:szCs w:val="24"/>
          <w:shd w:val="clear" w:color="auto" w:fill="FFFFFF"/>
        </w:rPr>
      </w:pPr>
      <w:r>
        <w:rPr>
          <w:rFonts w:eastAsia="Arial"/>
          <w:color w:val="333333"/>
          <w:sz w:val="24"/>
          <w:szCs w:val="24"/>
          <w:shd w:val="clear" w:color="auto" w:fill="FFFFFF"/>
        </w:rPr>
        <w:t>К - неведомых (1 балл), Л - невеста (1 балл), М - заповедь (1 балл), Н - повесть (0,5 балла), О - вежливый (0,5 балла), П - невежа (1 балл), Р - невежда (1 балл).</w:t>
      </w:r>
    </w:p>
    <w:p w:rsidR="004E4CF3" w:rsidRDefault="004E4CF3" w:rsidP="004E4CF3">
      <w:pPr>
        <w:ind w:firstLine="708"/>
        <w:jc w:val="both"/>
        <w:rPr>
          <w:rFonts w:eastAsia="Arial"/>
          <w:color w:val="333333"/>
          <w:sz w:val="24"/>
          <w:szCs w:val="24"/>
          <w:shd w:val="clear" w:color="auto" w:fill="FFFFFF"/>
        </w:rPr>
      </w:pPr>
      <w:r>
        <w:rPr>
          <w:rFonts w:eastAsia="Arial"/>
          <w:color w:val="333333"/>
          <w:sz w:val="24"/>
          <w:szCs w:val="24"/>
          <w:shd w:val="clear" w:color="auto" w:fill="FFFFFF"/>
        </w:rPr>
        <w:t>С - «Вести» (1 балл), Т - вестник (1 балл), У - разведчик (0,5 балла), Ф - разведчица (0,5 балла), Х – свидетель (1 балл).</w:t>
      </w:r>
    </w:p>
    <w:p w:rsidR="004E4CF3" w:rsidRDefault="004E4CF3" w:rsidP="004E4CF3">
      <w:pPr>
        <w:ind w:firstLine="708"/>
        <w:jc w:val="both"/>
        <w:rPr>
          <w:rFonts w:eastAsia="Arial"/>
          <w:color w:val="333333"/>
          <w:sz w:val="24"/>
          <w:szCs w:val="24"/>
          <w:shd w:val="clear" w:color="auto" w:fill="FFFFFF"/>
        </w:rPr>
      </w:pPr>
      <w:r>
        <w:rPr>
          <w:rFonts w:eastAsia="Arial"/>
          <w:color w:val="333333"/>
          <w:sz w:val="24"/>
          <w:szCs w:val="24"/>
          <w:shd w:val="clear" w:color="auto" w:fill="FFFFFF"/>
        </w:rPr>
        <w:t>Ц - медведь (употреблять в пищу) (0,5 балла за название животного, 0,5 балла за значение второго корня), Ч - ком (2 балл), Ш - языковед (0,5 балла), Щ - лермонтовед (0,5 балла). Фонетическая особенность: наложение слогов (гаплология) (0,5 балла).</w:t>
      </w:r>
    </w:p>
    <w:p w:rsidR="004E4CF3" w:rsidRDefault="004E4CF3" w:rsidP="004E4CF3">
      <w:pPr>
        <w:ind w:firstLine="708"/>
        <w:jc w:val="both"/>
        <w:rPr>
          <w:rFonts w:eastAsia="Arial"/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eastAsia="Arial"/>
          <w:b/>
          <w:bCs/>
          <w:color w:val="333333"/>
          <w:sz w:val="24"/>
          <w:szCs w:val="24"/>
          <w:shd w:val="clear" w:color="auto" w:fill="FFFFFF"/>
        </w:rPr>
        <w:t xml:space="preserve">Итого за задание №3 - </w:t>
      </w:r>
      <w:r>
        <w:rPr>
          <w:rFonts w:eastAsia="Arial"/>
          <w:color w:val="333333"/>
          <w:sz w:val="24"/>
          <w:szCs w:val="24"/>
          <w:shd w:val="clear" w:color="auto" w:fill="FFFFFF"/>
        </w:rPr>
        <w:t>21 балл</w:t>
      </w:r>
      <w:r>
        <w:rPr>
          <w:rFonts w:eastAsia="Arial"/>
          <w:b/>
          <w:bCs/>
          <w:color w:val="333333"/>
          <w:sz w:val="24"/>
          <w:szCs w:val="24"/>
          <w:shd w:val="clear" w:color="auto" w:fill="FFFFFF"/>
        </w:rPr>
        <w:t>.</w:t>
      </w:r>
    </w:p>
    <w:p w:rsidR="004E4CF3" w:rsidRDefault="004E4CF3" w:rsidP="004E4CF3">
      <w:pPr>
        <w:ind w:firstLine="708"/>
        <w:jc w:val="both"/>
        <w:rPr>
          <w:rFonts w:eastAsia="Arial"/>
          <w:b/>
          <w:bCs/>
          <w:color w:val="333333"/>
          <w:sz w:val="24"/>
          <w:szCs w:val="24"/>
          <w:shd w:val="clear" w:color="auto" w:fill="FFFFFF"/>
        </w:rPr>
      </w:pPr>
    </w:p>
    <w:p w:rsidR="004E4CF3" w:rsidRDefault="004E4CF3" w:rsidP="004E4CF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Ответы к заданию №4</w:t>
      </w:r>
    </w:p>
    <w:p w:rsidR="004E4CF3" w:rsidRDefault="004E4CF3" w:rsidP="004E4CF3">
      <w:pPr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bCs/>
          <w:sz w:val="24"/>
          <w:szCs w:val="24"/>
        </w:rPr>
        <w:t>Модель ответа:</w:t>
      </w:r>
    </w:p>
    <w:p w:rsidR="004E4CF3" w:rsidRDefault="004E4CF3" w:rsidP="004E4CF3">
      <w:pPr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ab/>
        <w:t>Общая черта всех выделенных слов</w:t>
      </w:r>
      <w:r>
        <w:rPr>
          <w:b/>
          <w:bCs/>
          <w:sz w:val="24"/>
          <w:szCs w:val="24"/>
        </w:rPr>
        <w:t xml:space="preserve"> - </w:t>
      </w:r>
      <w:r>
        <w:rPr>
          <w:sz w:val="24"/>
          <w:szCs w:val="24"/>
        </w:rPr>
        <w:t>творительный падеж</w:t>
      </w:r>
      <w:r>
        <w:rPr>
          <w:b/>
          <w:bCs/>
          <w:sz w:val="24"/>
          <w:szCs w:val="24"/>
        </w:rPr>
        <w:t>.</w:t>
      </w:r>
    </w:p>
    <w:p w:rsidR="004E4CF3" w:rsidRDefault="004E4CF3" w:rsidP="004E4CF3">
      <w:pPr>
        <w:ind w:firstLine="708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Группа 1</w:t>
      </w:r>
      <w:r>
        <w:rPr>
          <w:sz w:val="24"/>
          <w:szCs w:val="24"/>
        </w:rPr>
        <w:t xml:space="preserve"> («значение причины»): 1, 6, 8.</w:t>
      </w:r>
    </w:p>
    <w:p w:rsidR="004E4CF3" w:rsidRDefault="004E4CF3" w:rsidP="004E4CF3">
      <w:pPr>
        <w:ind w:firstLine="708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Группа 2</w:t>
      </w:r>
      <w:r>
        <w:rPr>
          <w:sz w:val="24"/>
          <w:szCs w:val="24"/>
        </w:rPr>
        <w:t xml:space="preserve"> («инструментальное значение»): 2, 7, 10.</w:t>
      </w:r>
    </w:p>
    <w:p w:rsidR="004E4CF3" w:rsidRDefault="004E4CF3" w:rsidP="004E4CF3">
      <w:pPr>
        <w:ind w:firstLine="708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Группа 3</w:t>
      </w:r>
      <w:r>
        <w:rPr>
          <w:sz w:val="24"/>
          <w:szCs w:val="24"/>
        </w:rPr>
        <w:t xml:space="preserve"> («временное значение»): 3, 9, 12.</w:t>
      </w:r>
    </w:p>
    <w:p w:rsidR="004E4CF3" w:rsidRDefault="004E4CF3" w:rsidP="004E4CF3">
      <w:pPr>
        <w:ind w:firstLine="708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Группа 4</w:t>
      </w:r>
      <w:r>
        <w:rPr>
          <w:sz w:val="24"/>
          <w:szCs w:val="24"/>
        </w:rPr>
        <w:t xml:space="preserve"> («значение сравнения»): 4, 5, 11.</w:t>
      </w:r>
    </w:p>
    <w:p w:rsidR="004E4CF3" w:rsidRDefault="004E4CF3" w:rsidP="004E4CF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Предложение «Наполеоном я сжигаю всю тебя, моё творение...» автор статьи отнес бы в группу 2 (т.к. он уточняет, что сжигают не Наполеоном, а огнем, предполагая, что Наполеон - средство выполнения действия). Но автор не прав, это предложение следует отнести к 4 группе, так как «Наполеоном» значит «как Наполеон».</w:t>
      </w:r>
    </w:p>
    <w:p w:rsidR="004E4CF3" w:rsidRDefault="004E4CF3" w:rsidP="004E4CF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Предложение «А сейчас вечером домой идти не хочется — все равно дома никого нет» нельзя отнести ни к одной из групп, так как выделенное слово является наречием, значит, не может стоять в Т. п.</w:t>
      </w:r>
    </w:p>
    <w:p w:rsidR="004E4CF3" w:rsidRDefault="004E4CF3" w:rsidP="004E4CF3">
      <w:pPr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bCs/>
          <w:sz w:val="24"/>
          <w:szCs w:val="24"/>
        </w:rPr>
        <w:t>Критерии оценивания:</w:t>
      </w:r>
    </w:p>
    <w:p w:rsidR="004E4CF3" w:rsidRDefault="004E4CF3" w:rsidP="004E4CF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За указание на общую черту - творительный падеж существительных (0,5 балла).</w:t>
      </w:r>
    </w:p>
    <w:p w:rsidR="004E4CF3" w:rsidRDefault="004E4CF3" w:rsidP="004E4CF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За выделение групп по значению существительных в творительном падеже (по 1 баллу за название группы (описанное значение), по 0,5 баллов за каждое верно отнесенное предложение).</w:t>
      </w:r>
    </w:p>
    <w:p w:rsidR="004E4CF3" w:rsidRDefault="004E4CF3" w:rsidP="004E4CF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указание на то, что автор статьи отнес бы предложение о Наполеоне в группу 2 - 1 балл. </w:t>
      </w:r>
    </w:p>
    <w:p w:rsidR="004E4CF3" w:rsidRDefault="004E4CF3" w:rsidP="004E4CF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утверждение, что автор статьи ошибается - 1 балл. </w:t>
      </w:r>
    </w:p>
    <w:p w:rsidR="004E4CF3" w:rsidRDefault="004E4CF3" w:rsidP="004E4CF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За отнесение примера с Наполеоном в группу 4 - 1 балл.</w:t>
      </w:r>
    </w:p>
    <w:p w:rsidR="004E4CF3" w:rsidRDefault="004E4CF3" w:rsidP="004E4CF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За утверждение, что предложение из пункта 4 нельзя отнести ни к одной из групп - 1 балл. За указание на то, что вечером - наречие (1 балл). За указание на то, что наречие - неизменяемая часть речи, поэтому не может иметь грамматическую категорию падежа - 1 балл.</w:t>
      </w:r>
    </w:p>
    <w:p w:rsidR="004E4CF3" w:rsidRDefault="004E4CF3" w:rsidP="004E4CF3">
      <w:pPr>
        <w:ind w:firstLine="708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Итого за задание №4</w:t>
      </w:r>
      <w:r>
        <w:rPr>
          <w:sz w:val="24"/>
          <w:szCs w:val="24"/>
        </w:rPr>
        <w:t xml:space="preserve"> - 16 баллов.</w:t>
      </w:r>
    </w:p>
    <w:p w:rsidR="004E4CF3" w:rsidRDefault="004E4CF3" w:rsidP="004E4CF3">
      <w:pPr>
        <w:jc w:val="both"/>
        <w:rPr>
          <w:sz w:val="24"/>
          <w:szCs w:val="24"/>
        </w:rPr>
      </w:pPr>
    </w:p>
    <w:p w:rsidR="004E4CF3" w:rsidRDefault="004E4CF3" w:rsidP="004E4CF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Ответы к заданию №5</w:t>
      </w:r>
    </w:p>
    <w:p w:rsidR="004E4CF3" w:rsidRDefault="004E4CF3" w:rsidP="004E4CF3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Модель ответа</w:t>
      </w:r>
      <w:r>
        <w:rPr>
          <w:sz w:val="24"/>
          <w:szCs w:val="24"/>
        </w:rPr>
        <w:t>:</w:t>
      </w:r>
    </w:p>
    <w:p w:rsidR="004E4CF3" w:rsidRDefault="004E4CF3" w:rsidP="004E4CF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Возможные варианты ответа</w:t>
      </w:r>
      <w:r>
        <w:rPr>
          <w:sz w:val="24"/>
          <w:szCs w:val="24"/>
        </w:rPr>
        <w:t>:</w:t>
      </w:r>
    </w:p>
    <w:p w:rsidR="004E4CF3" w:rsidRDefault="004E4CF3" w:rsidP="004E4CF3">
      <w:pPr>
        <w:spacing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Тамагоча (существительное, задача - задачи)</w:t>
      </w:r>
    </w:p>
    <w:p w:rsidR="004E4CF3" w:rsidRDefault="004E4CF3" w:rsidP="004E4CF3">
      <w:pPr>
        <w:spacing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Тамагоч (существительное, луч - лучи)</w:t>
      </w:r>
    </w:p>
    <w:p w:rsidR="004E4CF3" w:rsidRDefault="004E4CF3" w:rsidP="004E4CF3">
      <w:pPr>
        <w:spacing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Тамагочь (существительное, ночь - ночи)</w:t>
      </w:r>
    </w:p>
    <w:p w:rsidR="004E4CF3" w:rsidRDefault="004E4CF3" w:rsidP="004E4CF3">
      <w:pPr>
        <w:spacing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Тамагочо (существительное, плечо - плечи)</w:t>
      </w:r>
    </w:p>
    <w:p w:rsidR="004E4CF3" w:rsidRDefault="004E4CF3" w:rsidP="004E4CF3">
      <w:pPr>
        <w:spacing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Тамагочи (неизменяемое существительное, пример: такси)</w:t>
      </w:r>
    </w:p>
    <w:p w:rsidR="004E4CF3" w:rsidRDefault="004E4CF3" w:rsidP="004E4CF3">
      <w:pPr>
        <w:spacing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Тамагочить (глагол, получить - получи)</w:t>
      </w:r>
    </w:p>
    <w:p w:rsidR="004E4CF3" w:rsidRDefault="004E4CF3" w:rsidP="004E4CF3">
      <w:pPr>
        <w:spacing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Тамагочать (глагол, кричать - кричи)</w:t>
      </w:r>
    </w:p>
    <w:p w:rsidR="004E4CF3" w:rsidRDefault="004E4CF3" w:rsidP="004E4CF3">
      <w:pPr>
        <w:spacing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Тамагочий (прилагательное, летучий - летучи)</w:t>
      </w:r>
    </w:p>
    <w:p w:rsidR="004E4CF3" w:rsidRDefault="004E4CF3" w:rsidP="004E4CF3">
      <w:pPr>
        <w:spacing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Тамагочи (неизменяемое прилагательное, пример: хаки)</w:t>
      </w:r>
    </w:p>
    <w:p w:rsidR="004E4CF3" w:rsidRDefault="004E4CF3" w:rsidP="004E4CF3">
      <w:pPr>
        <w:spacing w:line="240" w:lineRule="auto"/>
        <w:ind w:firstLine="708"/>
        <w:jc w:val="both"/>
        <w:rPr>
          <w:sz w:val="24"/>
          <w:szCs w:val="24"/>
        </w:rPr>
      </w:pPr>
    </w:p>
    <w:p w:rsidR="004E4CF3" w:rsidRDefault="004E4CF3" w:rsidP="004E4CF3">
      <w:pPr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Ответ на второй пункт</w:t>
      </w:r>
      <w:r>
        <w:rPr>
          <w:sz w:val="24"/>
          <w:szCs w:val="24"/>
        </w:rPr>
        <w:t xml:space="preserve">: </w:t>
      </w:r>
    </w:p>
    <w:p w:rsidR="004E4CF3" w:rsidRDefault="004E4CF3" w:rsidP="004E4CF3">
      <w:pPr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Слово тамагочи имеет единственное число (на это указывает фраза «я твой питомец» в единственном числе), именительный падеж, мужской род (так как неизменяемые одушевленные существительные в русском языке имеют мужской род).</w:t>
      </w:r>
    </w:p>
    <w:p w:rsidR="004E4CF3" w:rsidRDefault="004E4CF3" w:rsidP="004E4CF3">
      <w:pPr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 предложении его можно рассматривать или как сказуемое (я питомец и я же тамагочи), как определение (Какой питомец? «Как тамагочи»), обстоятельства, как и другие сравнительные обороты.</w:t>
      </w:r>
    </w:p>
    <w:p w:rsidR="004E4CF3" w:rsidRDefault="004E4CF3" w:rsidP="004E4CF3">
      <w:pPr>
        <w:spacing w:line="360" w:lineRule="auto"/>
        <w:ind w:firstLine="708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Критерии оценивания</w:t>
      </w:r>
      <w:r>
        <w:rPr>
          <w:sz w:val="24"/>
          <w:szCs w:val="24"/>
        </w:rPr>
        <w:t>:</w:t>
      </w:r>
    </w:p>
    <w:p w:rsidR="004E4CF3" w:rsidRDefault="004E4CF3" w:rsidP="004E4CF3">
      <w:pPr>
        <w:numPr>
          <w:ilvl w:val="0"/>
          <w:numId w:val="3"/>
        </w:numPr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За каждую верную начальную форму с указанием части речи по 1 баллу, за верно указанный пример слова из СРЯ, которое при склонении может образовать форму с финалью -и по 1 баллу. </w:t>
      </w:r>
      <w:r>
        <w:rPr>
          <w:b/>
          <w:bCs/>
          <w:sz w:val="24"/>
          <w:szCs w:val="24"/>
        </w:rPr>
        <w:t>Итого за первый пункт:</w:t>
      </w:r>
      <w:r>
        <w:rPr>
          <w:sz w:val="24"/>
          <w:szCs w:val="24"/>
        </w:rPr>
        <w:t xml:space="preserve"> 18 баллов.</w:t>
      </w:r>
    </w:p>
    <w:p w:rsidR="004E4CF3" w:rsidRDefault="004E4CF3" w:rsidP="004E4CF3">
      <w:pPr>
        <w:numPr>
          <w:ilvl w:val="0"/>
          <w:numId w:val="3"/>
        </w:numPr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указание на единственное число, мужской род и именительный падеж - по 1 балл, за объяснение того, что род мужской, так как это неизменяемое одушевленное существительное - 1 балл. За указание на возможность вхождения слова «тамагочи» в состав сказуемого (1 балл), или определения (1 балл), или обстоятельства (1 балл); при условии указания в этом случае того, что конструкция «как тамагочи» - сравнительный оборот (1 балл). </w:t>
      </w:r>
      <w:r>
        <w:rPr>
          <w:b/>
          <w:bCs/>
          <w:sz w:val="24"/>
          <w:szCs w:val="24"/>
        </w:rPr>
        <w:t>Итого за второй пункт</w:t>
      </w:r>
      <w:r>
        <w:rPr>
          <w:sz w:val="24"/>
          <w:szCs w:val="24"/>
        </w:rPr>
        <w:t xml:space="preserve"> - 8 баллов.</w:t>
      </w:r>
    </w:p>
    <w:p w:rsidR="004E4CF3" w:rsidRDefault="004E4CF3" w:rsidP="004E4CF3">
      <w:pPr>
        <w:spacing w:line="360" w:lineRule="auto"/>
        <w:ind w:left="708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Итого за задание №5</w:t>
      </w:r>
      <w:r>
        <w:rPr>
          <w:sz w:val="24"/>
          <w:szCs w:val="24"/>
        </w:rPr>
        <w:t xml:space="preserve"> - 26 баллов.</w:t>
      </w:r>
    </w:p>
    <w:p w:rsidR="004E4CF3" w:rsidRDefault="004E4CF3" w:rsidP="004E4CF3">
      <w:pPr>
        <w:ind w:firstLine="708"/>
        <w:jc w:val="both"/>
        <w:rPr>
          <w:rFonts w:eastAsia="Arial"/>
          <w:b/>
          <w:bCs/>
          <w:color w:val="333333"/>
          <w:sz w:val="24"/>
          <w:szCs w:val="24"/>
          <w:shd w:val="clear" w:color="auto" w:fill="FFFFFF"/>
        </w:rPr>
      </w:pPr>
    </w:p>
    <w:p w:rsidR="004E4CF3" w:rsidRDefault="004E4CF3" w:rsidP="004E4CF3">
      <w:pPr>
        <w:jc w:val="center"/>
        <w:rPr>
          <w:rFonts w:eastAsia="Arial"/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eastAsia="Arial"/>
          <w:b/>
          <w:bCs/>
          <w:color w:val="333333"/>
          <w:sz w:val="24"/>
          <w:szCs w:val="24"/>
          <w:shd w:val="clear" w:color="auto" w:fill="FFFFFF"/>
        </w:rPr>
        <w:t>Ответы к заданию №6</w:t>
      </w:r>
    </w:p>
    <w:p w:rsidR="004E4CF3" w:rsidRDefault="004E4CF3" w:rsidP="004E4CF3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Перевод</w:t>
      </w:r>
      <w:r>
        <w:rPr>
          <w:sz w:val="24"/>
          <w:szCs w:val="24"/>
        </w:rPr>
        <w:t xml:space="preserve">: </w:t>
      </w:r>
    </w:p>
    <w:p w:rsidR="004E4CF3" w:rsidRDefault="004E4CF3" w:rsidP="004E4CF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Князь же великий Дмитрий возвратился оттуда в Москву с победой великой и </w:t>
      </w:r>
      <w:r>
        <w:rPr>
          <w:b/>
          <w:bCs/>
          <w:sz w:val="24"/>
          <w:szCs w:val="24"/>
        </w:rPr>
        <w:t>войско</w:t>
      </w:r>
      <w:r>
        <w:rPr>
          <w:sz w:val="24"/>
          <w:szCs w:val="24"/>
        </w:rPr>
        <w:t xml:space="preserve"> распустил с большой </w:t>
      </w:r>
      <w:r>
        <w:rPr>
          <w:b/>
          <w:bCs/>
          <w:sz w:val="24"/>
          <w:szCs w:val="24"/>
        </w:rPr>
        <w:t>добычей</w:t>
      </w:r>
      <w:r>
        <w:rPr>
          <w:sz w:val="24"/>
          <w:szCs w:val="24"/>
        </w:rPr>
        <w:t xml:space="preserve">. Это побоище произошло одиннадцатого августа, в среду вечером. И помог Бог князю великому, и одолел тот </w:t>
      </w:r>
      <w:r>
        <w:rPr>
          <w:b/>
          <w:bCs/>
          <w:sz w:val="24"/>
          <w:szCs w:val="24"/>
        </w:rPr>
        <w:t>воинов</w:t>
      </w:r>
      <w:r>
        <w:rPr>
          <w:sz w:val="24"/>
          <w:szCs w:val="24"/>
        </w:rPr>
        <w:t>, победил врагов своих и прогнал поганых татар.</w:t>
      </w:r>
    </w:p>
    <w:p w:rsidR="004E4CF3" w:rsidRDefault="004E4CF3" w:rsidP="004E4CF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 </w:t>
      </w:r>
      <w:r>
        <w:rPr>
          <w:b/>
          <w:bCs/>
          <w:sz w:val="24"/>
          <w:szCs w:val="24"/>
        </w:rPr>
        <w:t>опозорены</w:t>
      </w:r>
      <w:r>
        <w:rPr>
          <w:sz w:val="24"/>
          <w:szCs w:val="24"/>
        </w:rPr>
        <w:t xml:space="preserve"> были </w:t>
      </w:r>
      <w:r>
        <w:rPr>
          <w:b/>
          <w:bCs/>
          <w:sz w:val="24"/>
          <w:szCs w:val="24"/>
        </w:rPr>
        <w:t>проклятые</w:t>
      </w:r>
      <w:r>
        <w:rPr>
          <w:sz w:val="24"/>
          <w:szCs w:val="24"/>
        </w:rPr>
        <w:t xml:space="preserve"> половцы, возвратились со </w:t>
      </w:r>
      <w:r>
        <w:rPr>
          <w:b/>
          <w:bCs/>
          <w:sz w:val="24"/>
          <w:szCs w:val="24"/>
        </w:rPr>
        <w:t>стыдом</w:t>
      </w:r>
      <w:r>
        <w:rPr>
          <w:sz w:val="24"/>
          <w:szCs w:val="24"/>
        </w:rPr>
        <w:t xml:space="preserve">, без успеха (в битве, т.е. одержали поражение), нечестивые измаильтяне, побежали, гонимые гневом Божьим. Прибежали в Орду к своему царю, </w:t>
      </w:r>
      <w:r>
        <w:rPr>
          <w:b/>
          <w:bCs/>
          <w:sz w:val="24"/>
          <w:szCs w:val="24"/>
        </w:rPr>
        <w:t>вернее ж</w:t>
      </w:r>
      <w:r>
        <w:rPr>
          <w:sz w:val="24"/>
          <w:szCs w:val="24"/>
        </w:rPr>
        <w:t xml:space="preserve">е к пославшему их Мамаю, </w:t>
      </w:r>
      <w:r>
        <w:rPr>
          <w:b/>
          <w:bCs/>
          <w:sz w:val="24"/>
          <w:szCs w:val="24"/>
        </w:rPr>
        <w:t>потому что</w:t>
      </w:r>
      <w:r>
        <w:rPr>
          <w:sz w:val="24"/>
          <w:szCs w:val="24"/>
        </w:rPr>
        <w:t xml:space="preserve"> царь их, которого они в то время имели у себя, никакой властью не обладал и ничего не смел делать без согласия Мамая, а вся </w:t>
      </w:r>
      <w:r>
        <w:rPr>
          <w:b/>
          <w:bCs/>
          <w:sz w:val="24"/>
          <w:szCs w:val="24"/>
        </w:rPr>
        <w:t>власть</w:t>
      </w:r>
      <w:r>
        <w:rPr>
          <w:sz w:val="24"/>
          <w:szCs w:val="24"/>
        </w:rPr>
        <w:t xml:space="preserve"> была в руках у Мамая, и он владел всеми в Орде.</w:t>
      </w:r>
    </w:p>
    <w:p w:rsidR="004E4CF3" w:rsidRDefault="004E4CF3" w:rsidP="004E4CF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bCs/>
          <w:sz w:val="24"/>
          <w:szCs w:val="24"/>
        </w:rPr>
        <w:t>Критерии оценивания</w:t>
      </w:r>
      <w:r>
        <w:rPr>
          <w:sz w:val="24"/>
          <w:szCs w:val="24"/>
        </w:rPr>
        <w:t>:</w:t>
      </w:r>
    </w:p>
    <w:p w:rsidR="004E4CF3" w:rsidRDefault="004E4CF3" w:rsidP="004E4CF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перевод слов </w:t>
      </w:r>
      <w:r>
        <w:rPr>
          <w:b/>
          <w:bCs/>
          <w:i/>
          <w:iCs/>
          <w:sz w:val="24"/>
          <w:szCs w:val="24"/>
        </w:rPr>
        <w:t xml:space="preserve">рати, ратным, посрамлени, окааннии, понеже </w:t>
      </w:r>
      <w:r>
        <w:rPr>
          <w:sz w:val="24"/>
          <w:szCs w:val="24"/>
        </w:rPr>
        <w:t xml:space="preserve">- по 1 баллу. </w:t>
      </w:r>
    </w:p>
    <w:p w:rsidR="004E4CF3" w:rsidRDefault="004E4CF3" w:rsidP="004E4CF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перевод слов </w:t>
      </w:r>
      <w:r>
        <w:rPr>
          <w:b/>
          <w:bCs/>
          <w:i/>
          <w:iCs/>
          <w:sz w:val="24"/>
          <w:szCs w:val="24"/>
        </w:rPr>
        <w:t xml:space="preserve">корыстью, студом, паче же, старѣйшиньство </w:t>
      </w:r>
      <w:r>
        <w:rPr>
          <w:sz w:val="24"/>
          <w:szCs w:val="24"/>
        </w:rPr>
        <w:t>- по 1,5 балла.</w:t>
      </w:r>
    </w:p>
    <w:p w:rsidR="004E4CF3" w:rsidRDefault="004E4CF3" w:rsidP="004E4CF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За верное понимание фразы «И поможе Богъ князю великому, одолѣ ратным и побѣди врагы своя, и прогна поганых татаръ»: 1 балл - за перевод формами глаголов прошедшего времени, 1 балл - за отнесение сказуемого «поможе» к подлежащему «Бог», остальных глаголов - к князю великому.</w:t>
      </w:r>
    </w:p>
    <w:p w:rsidR="004E4CF3" w:rsidRDefault="004E4CF3" w:rsidP="004E4CF3">
      <w:pPr>
        <w:ind w:firstLine="708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Итого за первый пункт</w:t>
      </w:r>
      <w:r>
        <w:rPr>
          <w:sz w:val="24"/>
          <w:szCs w:val="24"/>
        </w:rPr>
        <w:t>: 13 балла.</w:t>
      </w:r>
    </w:p>
    <w:p w:rsidR="004E4CF3" w:rsidRDefault="004E4CF3" w:rsidP="004E4CF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Врагы - неодушевленное существительное (1 балл). Категория одушевленности этого слова еще не была сформирована к моменту написания текста, а в СРЯ враги - одушевленное существительное (1 балл), поэтому на месте данного слова сейчас употреблялась бы форма «врагов» (0,5 балл). В данном контексте оно употреблено в форме множественного числа винительного падежа (0,5 балл). </w:t>
      </w:r>
    </w:p>
    <w:p w:rsidR="004E4CF3" w:rsidRDefault="004E4CF3" w:rsidP="004E4CF3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конструкциях типа записаться в добровольцы, пойти в солдаты, избрать в депутаты, принять в члены используется особая форма В. п. мн. ч., образованная по типу </w:t>
      </w:r>
      <w:r>
        <w:rPr>
          <w:sz w:val="24"/>
          <w:szCs w:val="24"/>
        </w:rPr>
        <w:lastRenderedPageBreak/>
        <w:t>неодушевленных существительных (обычная форма В. п. этих существительных другая: видеть добровольцев, учить солдат, верить в депутатов). (по 1 баллу за пример конструкции, но не более 2 баллов)</w:t>
      </w:r>
    </w:p>
    <w:p w:rsidR="004E4CF3" w:rsidRDefault="004E4CF3" w:rsidP="004E4CF3">
      <w:pPr>
        <w:spacing w:after="0"/>
        <w:ind w:firstLine="708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Итого за второй пункт: </w:t>
      </w:r>
      <w:r>
        <w:rPr>
          <w:sz w:val="24"/>
          <w:szCs w:val="24"/>
        </w:rPr>
        <w:t>5 баллов.</w:t>
      </w:r>
    </w:p>
    <w:p w:rsidR="004E4CF3" w:rsidRDefault="004E4CF3" w:rsidP="004E4CF3">
      <w:pPr>
        <w:spacing w:after="0"/>
        <w:ind w:firstLine="708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Итого за задание №6 </w:t>
      </w:r>
      <w:r>
        <w:rPr>
          <w:sz w:val="24"/>
          <w:szCs w:val="24"/>
        </w:rPr>
        <w:t>- 18 баллов.</w:t>
      </w:r>
    </w:p>
    <w:p w:rsidR="004602CD" w:rsidRDefault="004602CD"/>
    <w:sectPr w:rsidR="004602CD">
      <w:pgSz w:w="11906" w:h="16838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AFF5841"/>
    <w:multiLevelType w:val="singleLevel"/>
    <w:tmpl w:val="8AFF5841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67CB79F"/>
    <w:multiLevelType w:val="singleLevel"/>
    <w:tmpl w:val="067CB79F"/>
    <w:lvl w:ilvl="0">
      <w:start w:val="1"/>
      <w:numFmt w:val="decimal"/>
      <w:suff w:val="space"/>
      <w:lvlText w:val="%1."/>
      <w:lvlJc w:val="left"/>
      <w:pPr>
        <w:ind w:left="560"/>
      </w:pPr>
    </w:lvl>
  </w:abstractNum>
  <w:abstractNum w:abstractNumId="2" w15:restartNumberingAfterBreak="0">
    <w:nsid w:val="43FB3E94"/>
    <w:multiLevelType w:val="singleLevel"/>
    <w:tmpl w:val="43FB3E94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CF3"/>
    <w:rsid w:val="004602CD"/>
    <w:rsid w:val="004E4CF3"/>
    <w:rsid w:val="00A12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BAE73"/>
  <w15:chartTrackingRefBased/>
  <w15:docId w15:val="{80B91990-F180-4077-9A5B-E38A692AF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4CF3"/>
    <w:rPr>
      <w:rFonts w:ascii="Times New Roman" w:hAnsi="Times New Roman" w:cs="Times New Roman"/>
      <w:color w:val="000000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1489</Words>
  <Characters>8491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2026-05-20T12:37:00Z</dcterms:created>
  <dcterms:modified xsi:type="dcterms:W3CDTF">2026-05-20T12:38:00Z</dcterms:modified>
</cp:coreProperties>
</file>